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37" w:rsidRDefault="00985A37" w:rsidP="00985A37">
      <w:pPr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Data</w:t>
      </w:r>
      <w:r w:rsidR="0086178E">
        <w:rPr>
          <w:b/>
          <w:color w:val="548DD4" w:themeColor="text2" w:themeTint="99"/>
        </w:rPr>
        <w:t xml:space="preserve"> przy lekcji </w:t>
      </w:r>
      <w:r>
        <w:rPr>
          <w:b/>
          <w:color w:val="548DD4" w:themeColor="text2" w:themeTint="99"/>
        </w:rPr>
        <w:t>: 26.03.2020 r.</w:t>
      </w:r>
    </w:p>
    <w:p w:rsidR="00693C97" w:rsidRPr="00985A37" w:rsidRDefault="00693C97" w:rsidP="00985A37">
      <w:pPr>
        <w:jc w:val="both"/>
        <w:rPr>
          <w:b/>
          <w:color w:val="548DD4" w:themeColor="text2" w:themeTint="99"/>
        </w:rPr>
      </w:pPr>
    </w:p>
    <w:p w:rsidR="00985A37" w:rsidRDefault="00985A37" w:rsidP="00985A37">
      <w:pPr>
        <w:jc w:val="both"/>
        <w:rPr>
          <w:b/>
          <w:color w:val="548DD4" w:themeColor="text2" w:themeTint="99"/>
          <w:u w:val="single"/>
        </w:rPr>
      </w:pPr>
      <w:r>
        <w:rPr>
          <w:b/>
          <w:color w:val="548DD4" w:themeColor="text2" w:themeTint="99"/>
        </w:rPr>
        <w:t>TEMAT</w:t>
      </w:r>
      <w:r w:rsidRPr="00985A37">
        <w:rPr>
          <w:b/>
          <w:color w:val="548DD4" w:themeColor="text2" w:themeTint="99"/>
        </w:rPr>
        <w:t xml:space="preserve">: </w:t>
      </w:r>
      <w:r w:rsidRPr="00693C97">
        <w:rPr>
          <w:b/>
          <w:color w:val="548DD4" w:themeColor="text2" w:themeTint="99"/>
          <w:u w:val="single"/>
        </w:rPr>
        <w:t>Praca zdalna. Nie bójmy się odmienności! Pisownia partykuły „nie” z różnymi częściami mowy.</w:t>
      </w:r>
    </w:p>
    <w:p w:rsidR="009C5C38" w:rsidRPr="009C5C38" w:rsidRDefault="009C5C38" w:rsidP="009C5C38">
      <w:pPr>
        <w:jc w:val="center"/>
        <w:rPr>
          <w:i/>
          <w:color w:val="FF0000"/>
        </w:rPr>
      </w:pPr>
      <w:r w:rsidRPr="009C5C38">
        <w:rPr>
          <w:i/>
          <w:color w:val="FF0000"/>
        </w:rPr>
        <w:t>P</w:t>
      </w:r>
      <w:r>
        <w:rPr>
          <w:i/>
          <w:color w:val="FF0000"/>
        </w:rPr>
        <w:t>roszę najpierw p</w:t>
      </w:r>
      <w:r w:rsidRPr="009C5C38">
        <w:rPr>
          <w:i/>
          <w:color w:val="FF0000"/>
        </w:rPr>
        <w:t>rzeczytać poniższe zasady pisowni:</w:t>
      </w:r>
    </w:p>
    <w:p w:rsidR="009C5C38" w:rsidRPr="009C5C38" w:rsidRDefault="009C5C38" w:rsidP="009C5C38">
      <w:pPr>
        <w:rPr>
          <w:color w:val="E36C0A" w:themeColor="accent6" w:themeShade="BF"/>
        </w:rPr>
      </w:pPr>
      <w:r w:rsidRPr="009C5C38">
        <w:rPr>
          <w:color w:val="E36C0A" w:themeColor="accent6" w:themeShade="BF"/>
        </w:rPr>
        <w:t xml:space="preserve">Partykułę „nie” piszemy </w:t>
      </w:r>
      <w:r w:rsidRPr="009C5C38">
        <w:rPr>
          <w:b/>
          <w:color w:val="E36C0A" w:themeColor="accent6" w:themeShade="BF"/>
        </w:rPr>
        <w:t>łącznie</w:t>
      </w:r>
      <w:r w:rsidRPr="009C5C38">
        <w:rPr>
          <w:color w:val="E36C0A" w:themeColor="accent6" w:themeShade="BF"/>
        </w:rPr>
        <w:t xml:space="preserve">: </w:t>
      </w:r>
    </w:p>
    <w:tbl>
      <w:tblPr>
        <w:tblStyle w:val="Tabela-Siatka"/>
        <w:tblW w:w="10740" w:type="dxa"/>
        <w:tblLook w:val="04A0"/>
      </w:tblPr>
      <w:tblGrid>
        <w:gridCol w:w="396"/>
        <w:gridCol w:w="5241"/>
        <w:gridCol w:w="5103"/>
      </w:tblGrid>
      <w:tr w:rsidR="009C5C38" w:rsidRPr="009C5C38" w:rsidTr="003F23DF">
        <w:tc>
          <w:tcPr>
            <w:tcW w:w="396" w:type="dxa"/>
            <w:vAlign w:val="center"/>
          </w:tcPr>
          <w:p w:rsidR="009C5C38" w:rsidRPr="009C5C38" w:rsidRDefault="009C5C38" w:rsidP="003F23DF">
            <w:pPr>
              <w:jc w:val="center"/>
              <w:rPr>
                <w:color w:val="E36C0A" w:themeColor="accent6" w:themeShade="BF"/>
              </w:rPr>
            </w:pPr>
            <w:r w:rsidRPr="009C5C38">
              <w:rPr>
                <w:color w:val="E36C0A" w:themeColor="accent6" w:themeShade="BF"/>
              </w:rPr>
              <w:t>1.</w:t>
            </w:r>
          </w:p>
        </w:tc>
        <w:tc>
          <w:tcPr>
            <w:tcW w:w="5241" w:type="dxa"/>
            <w:vAlign w:val="center"/>
          </w:tcPr>
          <w:p w:rsidR="009C5C38" w:rsidRPr="009C5C38" w:rsidRDefault="009C5C38" w:rsidP="003F23DF">
            <w:pPr>
              <w:rPr>
                <w:color w:val="E36C0A" w:themeColor="accent6" w:themeShade="BF"/>
              </w:rPr>
            </w:pPr>
            <w:r w:rsidRPr="009C5C38">
              <w:rPr>
                <w:color w:val="E36C0A" w:themeColor="accent6" w:themeShade="BF"/>
              </w:rPr>
              <w:t>z rzeczownikami</w:t>
            </w:r>
          </w:p>
        </w:tc>
        <w:tc>
          <w:tcPr>
            <w:tcW w:w="5103" w:type="dxa"/>
          </w:tcPr>
          <w:p w:rsidR="009C5C38" w:rsidRPr="009C5C38" w:rsidRDefault="009C5C38" w:rsidP="003F23DF">
            <w:pPr>
              <w:rPr>
                <w:color w:val="E36C0A" w:themeColor="accent6" w:themeShade="BF"/>
              </w:rPr>
            </w:pPr>
            <w:r w:rsidRPr="009C5C38">
              <w:rPr>
                <w:color w:val="E36C0A" w:themeColor="accent6" w:themeShade="BF"/>
              </w:rPr>
              <w:t>np. nieprzyjaciel, niepogoda, nieprzestrzeganie</w:t>
            </w:r>
          </w:p>
        </w:tc>
      </w:tr>
      <w:tr w:rsidR="009C5C38" w:rsidRPr="009C5C38" w:rsidTr="003F23DF">
        <w:tc>
          <w:tcPr>
            <w:tcW w:w="396" w:type="dxa"/>
            <w:vAlign w:val="center"/>
          </w:tcPr>
          <w:p w:rsidR="009C5C38" w:rsidRPr="009C5C38" w:rsidRDefault="009C5C38" w:rsidP="003F23DF">
            <w:pPr>
              <w:jc w:val="center"/>
              <w:rPr>
                <w:color w:val="E36C0A" w:themeColor="accent6" w:themeShade="BF"/>
              </w:rPr>
            </w:pPr>
            <w:r w:rsidRPr="009C5C38">
              <w:rPr>
                <w:color w:val="E36C0A" w:themeColor="accent6" w:themeShade="BF"/>
              </w:rPr>
              <w:t>2.</w:t>
            </w:r>
          </w:p>
        </w:tc>
        <w:tc>
          <w:tcPr>
            <w:tcW w:w="5241" w:type="dxa"/>
            <w:vAlign w:val="center"/>
          </w:tcPr>
          <w:p w:rsidR="009C5C38" w:rsidRPr="009C5C38" w:rsidRDefault="009C5C38" w:rsidP="003F23DF">
            <w:pPr>
              <w:rPr>
                <w:color w:val="E36C0A" w:themeColor="accent6" w:themeShade="BF"/>
              </w:rPr>
            </w:pPr>
            <w:r w:rsidRPr="009C5C38">
              <w:rPr>
                <w:color w:val="E36C0A" w:themeColor="accent6" w:themeShade="BF"/>
              </w:rPr>
              <w:t>z przymiotnikami w stopniu równym</w:t>
            </w:r>
          </w:p>
        </w:tc>
        <w:tc>
          <w:tcPr>
            <w:tcW w:w="5103" w:type="dxa"/>
          </w:tcPr>
          <w:p w:rsidR="009C5C38" w:rsidRPr="009C5C38" w:rsidRDefault="009C5C38" w:rsidP="003F23DF">
            <w:pPr>
              <w:rPr>
                <w:color w:val="E36C0A" w:themeColor="accent6" w:themeShade="BF"/>
              </w:rPr>
            </w:pPr>
            <w:r w:rsidRPr="009C5C38">
              <w:rPr>
                <w:color w:val="E36C0A" w:themeColor="accent6" w:themeShade="BF"/>
              </w:rPr>
              <w:t>np. niedobry, niedoskonała, niewidocznych</w:t>
            </w:r>
          </w:p>
        </w:tc>
      </w:tr>
      <w:tr w:rsidR="009C5C38" w:rsidRPr="009C5C38" w:rsidTr="003F23DF">
        <w:tc>
          <w:tcPr>
            <w:tcW w:w="396" w:type="dxa"/>
            <w:vAlign w:val="center"/>
          </w:tcPr>
          <w:p w:rsidR="009C5C38" w:rsidRPr="009C5C38" w:rsidRDefault="009C5C38" w:rsidP="003F23DF">
            <w:pPr>
              <w:jc w:val="center"/>
              <w:rPr>
                <w:color w:val="E36C0A" w:themeColor="accent6" w:themeShade="BF"/>
              </w:rPr>
            </w:pPr>
            <w:r w:rsidRPr="009C5C38">
              <w:rPr>
                <w:color w:val="E36C0A" w:themeColor="accent6" w:themeShade="BF"/>
              </w:rPr>
              <w:t>3.</w:t>
            </w:r>
          </w:p>
        </w:tc>
        <w:tc>
          <w:tcPr>
            <w:tcW w:w="5241" w:type="dxa"/>
            <w:vAlign w:val="center"/>
          </w:tcPr>
          <w:p w:rsidR="009C5C38" w:rsidRPr="009C5C38" w:rsidRDefault="009C5C38" w:rsidP="003F23DF">
            <w:pPr>
              <w:rPr>
                <w:color w:val="E36C0A" w:themeColor="accent6" w:themeShade="BF"/>
              </w:rPr>
            </w:pPr>
            <w:r w:rsidRPr="009C5C38">
              <w:rPr>
                <w:color w:val="E36C0A" w:themeColor="accent6" w:themeShade="BF"/>
              </w:rPr>
              <w:t>z przysłówkami (utworzonymi od przymiotników) w stopniu równym</w:t>
            </w:r>
          </w:p>
        </w:tc>
        <w:tc>
          <w:tcPr>
            <w:tcW w:w="5103" w:type="dxa"/>
          </w:tcPr>
          <w:p w:rsidR="009C5C38" w:rsidRPr="009C5C38" w:rsidRDefault="009C5C38" w:rsidP="003F23DF">
            <w:pPr>
              <w:rPr>
                <w:color w:val="E36C0A" w:themeColor="accent6" w:themeShade="BF"/>
              </w:rPr>
            </w:pPr>
            <w:r w:rsidRPr="009C5C38">
              <w:rPr>
                <w:color w:val="E36C0A" w:themeColor="accent6" w:themeShade="BF"/>
              </w:rPr>
              <w:t>np. niedobrze, nieźle, niewyraźnie</w:t>
            </w:r>
          </w:p>
        </w:tc>
      </w:tr>
    </w:tbl>
    <w:p w:rsidR="009C5C38" w:rsidRPr="009C5C38" w:rsidRDefault="009C5C38" w:rsidP="009C5C38">
      <w:pPr>
        <w:spacing w:before="240"/>
        <w:rPr>
          <w:color w:val="E36C0A" w:themeColor="accent6" w:themeShade="BF"/>
        </w:rPr>
      </w:pPr>
      <w:r w:rsidRPr="009C5C38">
        <w:rPr>
          <w:color w:val="E36C0A" w:themeColor="accent6" w:themeShade="BF"/>
        </w:rPr>
        <w:t xml:space="preserve">Partykułę „nie” piszemy </w:t>
      </w:r>
      <w:r w:rsidRPr="009C5C38">
        <w:rPr>
          <w:b/>
          <w:color w:val="E36C0A" w:themeColor="accent6" w:themeShade="BF"/>
        </w:rPr>
        <w:t>rozdzielnie</w:t>
      </w:r>
      <w:r w:rsidRPr="009C5C38">
        <w:rPr>
          <w:color w:val="E36C0A" w:themeColor="accent6" w:themeShade="BF"/>
        </w:rPr>
        <w:t xml:space="preserve">: </w:t>
      </w:r>
    </w:p>
    <w:tbl>
      <w:tblPr>
        <w:tblStyle w:val="Tabela-Siatka"/>
        <w:tblW w:w="10740" w:type="dxa"/>
        <w:tblLook w:val="04A0"/>
      </w:tblPr>
      <w:tblGrid>
        <w:gridCol w:w="396"/>
        <w:gridCol w:w="4390"/>
        <w:gridCol w:w="5954"/>
      </w:tblGrid>
      <w:tr w:rsidR="009C5C38" w:rsidRPr="009C5C38" w:rsidTr="003F23DF">
        <w:tc>
          <w:tcPr>
            <w:tcW w:w="396" w:type="dxa"/>
            <w:vAlign w:val="center"/>
          </w:tcPr>
          <w:p w:rsidR="009C5C38" w:rsidRPr="009C5C38" w:rsidRDefault="009C5C38" w:rsidP="003F23DF">
            <w:pPr>
              <w:jc w:val="center"/>
              <w:rPr>
                <w:color w:val="E36C0A" w:themeColor="accent6" w:themeShade="BF"/>
              </w:rPr>
            </w:pPr>
            <w:r w:rsidRPr="009C5C38">
              <w:rPr>
                <w:color w:val="E36C0A" w:themeColor="accent6" w:themeShade="BF"/>
              </w:rPr>
              <w:t>1.</w:t>
            </w:r>
          </w:p>
        </w:tc>
        <w:tc>
          <w:tcPr>
            <w:tcW w:w="4390" w:type="dxa"/>
            <w:vAlign w:val="center"/>
          </w:tcPr>
          <w:p w:rsidR="009C5C38" w:rsidRPr="009C5C38" w:rsidRDefault="009C5C38" w:rsidP="003F23DF">
            <w:pPr>
              <w:rPr>
                <w:color w:val="E36C0A" w:themeColor="accent6" w:themeShade="BF"/>
              </w:rPr>
            </w:pPr>
            <w:r w:rsidRPr="009C5C38">
              <w:rPr>
                <w:color w:val="E36C0A" w:themeColor="accent6" w:themeShade="BF"/>
              </w:rPr>
              <w:t>z czasownikami</w:t>
            </w:r>
          </w:p>
        </w:tc>
        <w:tc>
          <w:tcPr>
            <w:tcW w:w="5954" w:type="dxa"/>
          </w:tcPr>
          <w:p w:rsidR="009C5C38" w:rsidRPr="009C5C38" w:rsidRDefault="009C5C38" w:rsidP="003F23DF">
            <w:pPr>
              <w:rPr>
                <w:color w:val="E36C0A" w:themeColor="accent6" w:themeShade="BF"/>
              </w:rPr>
            </w:pPr>
            <w:r w:rsidRPr="009C5C38">
              <w:rPr>
                <w:color w:val="E36C0A" w:themeColor="accent6" w:themeShade="BF"/>
              </w:rPr>
              <w:t>np. nie bać, nie idę, nie mówcie</w:t>
            </w:r>
          </w:p>
        </w:tc>
      </w:tr>
      <w:tr w:rsidR="009C5C38" w:rsidRPr="009C5C38" w:rsidTr="003F23DF">
        <w:tc>
          <w:tcPr>
            <w:tcW w:w="396" w:type="dxa"/>
            <w:vAlign w:val="center"/>
          </w:tcPr>
          <w:p w:rsidR="009C5C38" w:rsidRPr="009C5C38" w:rsidRDefault="009C5C38" w:rsidP="003F23DF">
            <w:pPr>
              <w:jc w:val="center"/>
              <w:rPr>
                <w:color w:val="E36C0A" w:themeColor="accent6" w:themeShade="BF"/>
              </w:rPr>
            </w:pPr>
            <w:r w:rsidRPr="009C5C38">
              <w:rPr>
                <w:color w:val="E36C0A" w:themeColor="accent6" w:themeShade="BF"/>
              </w:rPr>
              <w:t>2.</w:t>
            </w:r>
          </w:p>
        </w:tc>
        <w:tc>
          <w:tcPr>
            <w:tcW w:w="4390" w:type="dxa"/>
            <w:vAlign w:val="center"/>
          </w:tcPr>
          <w:p w:rsidR="009C5C38" w:rsidRPr="009C5C38" w:rsidRDefault="009C5C38" w:rsidP="003F23DF">
            <w:pPr>
              <w:rPr>
                <w:color w:val="E36C0A" w:themeColor="accent6" w:themeShade="BF"/>
              </w:rPr>
            </w:pPr>
            <w:r w:rsidRPr="009C5C38">
              <w:rPr>
                <w:color w:val="E36C0A" w:themeColor="accent6" w:themeShade="BF"/>
              </w:rPr>
              <w:t>z nieosobowymi formami czasownika zakończonymi na – no, -to</w:t>
            </w:r>
          </w:p>
        </w:tc>
        <w:tc>
          <w:tcPr>
            <w:tcW w:w="5954" w:type="dxa"/>
          </w:tcPr>
          <w:p w:rsidR="009C5C38" w:rsidRPr="009C5C38" w:rsidRDefault="009C5C38" w:rsidP="003F23DF">
            <w:pPr>
              <w:rPr>
                <w:color w:val="E36C0A" w:themeColor="accent6" w:themeShade="BF"/>
              </w:rPr>
            </w:pPr>
            <w:r w:rsidRPr="009C5C38">
              <w:rPr>
                <w:color w:val="E36C0A" w:themeColor="accent6" w:themeShade="BF"/>
              </w:rPr>
              <w:t>np. nie zrobiono, nie wybito</w:t>
            </w:r>
          </w:p>
        </w:tc>
      </w:tr>
      <w:tr w:rsidR="009C5C38" w:rsidRPr="009C5C38" w:rsidTr="003F23DF">
        <w:tc>
          <w:tcPr>
            <w:tcW w:w="396" w:type="dxa"/>
            <w:vAlign w:val="center"/>
          </w:tcPr>
          <w:p w:rsidR="009C5C38" w:rsidRPr="009C5C38" w:rsidRDefault="009C5C38" w:rsidP="003F23DF">
            <w:pPr>
              <w:jc w:val="center"/>
              <w:rPr>
                <w:color w:val="E36C0A" w:themeColor="accent6" w:themeShade="BF"/>
              </w:rPr>
            </w:pPr>
            <w:r w:rsidRPr="009C5C38">
              <w:rPr>
                <w:color w:val="E36C0A" w:themeColor="accent6" w:themeShade="BF"/>
              </w:rPr>
              <w:t>3.</w:t>
            </w:r>
          </w:p>
        </w:tc>
        <w:tc>
          <w:tcPr>
            <w:tcW w:w="4390" w:type="dxa"/>
            <w:vAlign w:val="center"/>
          </w:tcPr>
          <w:p w:rsidR="009C5C38" w:rsidRPr="009C5C38" w:rsidRDefault="009C5C38" w:rsidP="003F23DF">
            <w:pPr>
              <w:rPr>
                <w:color w:val="E36C0A" w:themeColor="accent6" w:themeShade="BF"/>
              </w:rPr>
            </w:pPr>
            <w:r w:rsidRPr="009C5C38">
              <w:rPr>
                <w:color w:val="E36C0A" w:themeColor="accent6" w:themeShade="BF"/>
              </w:rPr>
              <w:t>z wyrazami w znaczeniu czasownikowym</w:t>
            </w:r>
          </w:p>
        </w:tc>
        <w:tc>
          <w:tcPr>
            <w:tcW w:w="5954" w:type="dxa"/>
          </w:tcPr>
          <w:p w:rsidR="009C5C38" w:rsidRPr="009C5C38" w:rsidRDefault="009C5C38" w:rsidP="003F23DF">
            <w:pPr>
              <w:rPr>
                <w:color w:val="E36C0A" w:themeColor="accent6" w:themeShade="BF"/>
              </w:rPr>
            </w:pPr>
            <w:r w:rsidRPr="009C5C38">
              <w:rPr>
                <w:color w:val="E36C0A" w:themeColor="accent6" w:themeShade="BF"/>
              </w:rPr>
              <w:t>np. nie można, nie warto, nie brak, nie wiadomo, nie wolno</w:t>
            </w:r>
          </w:p>
        </w:tc>
      </w:tr>
      <w:tr w:rsidR="009C5C38" w:rsidRPr="009C5C38" w:rsidTr="003F23DF">
        <w:tc>
          <w:tcPr>
            <w:tcW w:w="396" w:type="dxa"/>
            <w:vAlign w:val="center"/>
          </w:tcPr>
          <w:p w:rsidR="009C5C38" w:rsidRPr="009C5C38" w:rsidRDefault="009C5C38" w:rsidP="003F23DF">
            <w:pPr>
              <w:jc w:val="center"/>
              <w:rPr>
                <w:color w:val="E36C0A" w:themeColor="accent6" w:themeShade="BF"/>
              </w:rPr>
            </w:pPr>
            <w:r w:rsidRPr="009C5C38">
              <w:rPr>
                <w:color w:val="E36C0A" w:themeColor="accent6" w:themeShade="BF"/>
              </w:rPr>
              <w:t xml:space="preserve">4. </w:t>
            </w:r>
          </w:p>
        </w:tc>
        <w:tc>
          <w:tcPr>
            <w:tcW w:w="4390" w:type="dxa"/>
            <w:vAlign w:val="center"/>
          </w:tcPr>
          <w:p w:rsidR="009C5C38" w:rsidRPr="009C5C38" w:rsidRDefault="009C5C38" w:rsidP="003F23DF">
            <w:pPr>
              <w:rPr>
                <w:color w:val="E36C0A" w:themeColor="accent6" w:themeShade="BF"/>
              </w:rPr>
            </w:pPr>
            <w:r w:rsidRPr="009C5C38">
              <w:rPr>
                <w:color w:val="E36C0A" w:themeColor="accent6" w:themeShade="BF"/>
              </w:rPr>
              <w:t>z przymiotnikami w stopniu wyższym i najwyższym</w:t>
            </w:r>
          </w:p>
        </w:tc>
        <w:tc>
          <w:tcPr>
            <w:tcW w:w="5954" w:type="dxa"/>
          </w:tcPr>
          <w:p w:rsidR="009C5C38" w:rsidRPr="009C5C38" w:rsidRDefault="009C5C38" w:rsidP="003F23DF">
            <w:pPr>
              <w:rPr>
                <w:color w:val="E36C0A" w:themeColor="accent6" w:themeShade="BF"/>
              </w:rPr>
            </w:pPr>
            <w:r w:rsidRPr="009C5C38">
              <w:rPr>
                <w:color w:val="E36C0A" w:themeColor="accent6" w:themeShade="BF"/>
              </w:rPr>
              <w:t xml:space="preserve">np. nie lepszy, nie najlepszy, nie gorszy, nie najgorszy </w:t>
            </w:r>
          </w:p>
        </w:tc>
      </w:tr>
      <w:tr w:rsidR="009C5C38" w:rsidRPr="009C5C38" w:rsidTr="003F23DF">
        <w:tc>
          <w:tcPr>
            <w:tcW w:w="396" w:type="dxa"/>
            <w:vAlign w:val="center"/>
          </w:tcPr>
          <w:p w:rsidR="009C5C38" w:rsidRPr="009C5C38" w:rsidRDefault="009C5C38" w:rsidP="003F23DF">
            <w:pPr>
              <w:jc w:val="center"/>
              <w:rPr>
                <w:color w:val="E36C0A" w:themeColor="accent6" w:themeShade="BF"/>
              </w:rPr>
            </w:pPr>
            <w:r w:rsidRPr="009C5C38">
              <w:rPr>
                <w:color w:val="E36C0A" w:themeColor="accent6" w:themeShade="BF"/>
              </w:rPr>
              <w:t>5.</w:t>
            </w:r>
          </w:p>
        </w:tc>
        <w:tc>
          <w:tcPr>
            <w:tcW w:w="4390" w:type="dxa"/>
            <w:vAlign w:val="center"/>
          </w:tcPr>
          <w:p w:rsidR="009C5C38" w:rsidRPr="009C5C38" w:rsidRDefault="009C5C38" w:rsidP="003F23DF">
            <w:pPr>
              <w:rPr>
                <w:color w:val="E36C0A" w:themeColor="accent6" w:themeShade="BF"/>
              </w:rPr>
            </w:pPr>
            <w:r w:rsidRPr="009C5C38">
              <w:rPr>
                <w:color w:val="E36C0A" w:themeColor="accent6" w:themeShade="BF"/>
              </w:rPr>
              <w:t>z przysłówkami w stopniu wyższym i najwyższym</w:t>
            </w:r>
          </w:p>
        </w:tc>
        <w:tc>
          <w:tcPr>
            <w:tcW w:w="5954" w:type="dxa"/>
          </w:tcPr>
          <w:p w:rsidR="009C5C38" w:rsidRPr="009C5C38" w:rsidRDefault="009C5C38" w:rsidP="003F23DF">
            <w:pPr>
              <w:rPr>
                <w:color w:val="E36C0A" w:themeColor="accent6" w:themeShade="BF"/>
              </w:rPr>
            </w:pPr>
            <w:r w:rsidRPr="009C5C38">
              <w:rPr>
                <w:color w:val="E36C0A" w:themeColor="accent6" w:themeShade="BF"/>
              </w:rPr>
              <w:t>np. nie lepiej, nie najlepiej, nie gorzej, nie najgorzej</w:t>
            </w:r>
          </w:p>
        </w:tc>
      </w:tr>
      <w:tr w:rsidR="009C5C38" w:rsidRPr="009C5C38" w:rsidTr="003F23DF">
        <w:tc>
          <w:tcPr>
            <w:tcW w:w="396" w:type="dxa"/>
            <w:vAlign w:val="center"/>
          </w:tcPr>
          <w:p w:rsidR="009C5C38" w:rsidRPr="009C5C38" w:rsidRDefault="009C5C38" w:rsidP="003F23DF">
            <w:pPr>
              <w:jc w:val="center"/>
              <w:rPr>
                <w:color w:val="E36C0A" w:themeColor="accent6" w:themeShade="BF"/>
              </w:rPr>
            </w:pPr>
            <w:r w:rsidRPr="009C5C38">
              <w:rPr>
                <w:color w:val="E36C0A" w:themeColor="accent6" w:themeShade="BF"/>
              </w:rPr>
              <w:t>6.</w:t>
            </w:r>
          </w:p>
        </w:tc>
        <w:tc>
          <w:tcPr>
            <w:tcW w:w="4390" w:type="dxa"/>
            <w:vAlign w:val="center"/>
          </w:tcPr>
          <w:p w:rsidR="009C5C38" w:rsidRPr="009C5C38" w:rsidRDefault="009C5C38" w:rsidP="003F23DF">
            <w:pPr>
              <w:rPr>
                <w:color w:val="E36C0A" w:themeColor="accent6" w:themeShade="BF"/>
              </w:rPr>
            </w:pPr>
            <w:r w:rsidRPr="009C5C38">
              <w:rPr>
                <w:color w:val="E36C0A" w:themeColor="accent6" w:themeShade="BF"/>
              </w:rPr>
              <w:t>z przysłówkami niepochodzącymi od przymiotników</w:t>
            </w:r>
          </w:p>
        </w:tc>
        <w:tc>
          <w:tcPr>
            <w:tcW w:w="5954" w:type="dxa"/>
          </w:tcPr>
          <w:p w:rsidR="009C5C38" w:rsidRPr="009C5C38" w:rsidRDefault="009C5C38" w:rsidP="003F23DF">
            <w:pPr>
              <w:rPr>
                <w:color w:val="E36C0A" w:themeColor="accent6" w:themeShade="BF"/>
              </w:rPr>
            </w:pPr>
            <w:r w:rsidRPr="009C5C38">
              <w:rPr>
                <w:color w:val="E36C0A" w:themeColor="accent6" w:themeShade="BF"/>
              </w:rPr>
              <w:t>np. nie bardzo, nie dziś, nie jutro, nie całkiem</w:t>
            </w:r>
          </w:p>
        </w:tc>
      </w:tr>
      <w:tr w:rsidR="009C5C38" w:rsidRPr="009C5C38" w:rsidTr="003F23DF">
        <w:tc>
          <w:tcPr>
            <w:tcW w:w="396" w:type="dxa"/>
            <w:vAlign w:val="center"/>
          </w:tcPr>
          <w:p w:rsidR="009C5C38" w:rsidRPr="009C5C38" w:rsidRDefault="009C5C38" w:rsidP="003F23DF">
            <w:pPr>
              <w:jc w:val="center"/>
              <w:rPr>
                <w:color w:val="E36C0A" w:themeColor="accent6" w:themeShade="BF"/>
              </w:rPr>
            </w:pPr>
            <w:r w:rsidRPr="009C5C38">
              <w:rPr>
                <w:color w:val="E36C0A" w:themeColor="accent6" w:themeShade="BF"/>
              </w:rPr>
              <w:t>7.</w:t>
            </w:r>
          </w:p>
        </w:tc>
        <w:tc>
          <w:tcPr>
            <w:tcW w:w="4390" w:type="dxa"/>
            <w:vAlign w:val="center"/>
          </w:tcPr>
          <w:p w:rsidR="009C5C38" w:rsidRPr="009C5C38" w:rsidRDefault="009C5C38" w:rsidP="003F23DF">
            <w:pPr>
              <w:rPr>
                <w:color w:val="E36C0A" w:themeColor="accent6" w:themeShade="BF"/>
              </w:rPr>
            </w:pPr>
            <w:r w:rsidRPr="009C5C38">
              <w:rPr>
                <w:color w:val="E36C0A" w:themeColor="accent6" w:themeShade="BF"/>
              </w:rPr>
              <w:t>z liczebnikami</w:t>
            </w:r>
          </w:p>
        </w:tc>
        <w:tc>
          <w:tcPr>
            <w:tcW w:w="5954" w:type="dxa"/>
          </w:tcPr>
          <w:p w:rsidR="009C5C38" w:rsidRPr="009C5C38" w:rsidRDefault="009C5C38" w:rsidP="003F23DF">
            <w:pPr>
              <w:rPr>
                <w:color w:val="E36C0A" w:themeColor="accent6" w:themeShade="BF"/>
              </w:rPr>
            </w:pPr>
            <w:r w:rsidRPr="009C5C38">
              <w:rPr>
                <w:color w:val="E36C0A" w:themeColor="accent6" w:themeShade="BF"/>
              </w:rPr>
              <w:t>np. nie trzy, nie pierwszy, nie czworo, nie kilka</w:t>
            </w:r>
          </w:p>
        </w:tc>
      </w:tr>
      <w:tr w:rsidR="009C5C38" w:rsidRPr="009C5C38" w:rsidTr="003F23DF">
        <w:tc>
          <w:tcPr>
            <w:tcW w:w="396" w:type="dxa"/>
            <w:vAlign w:val="center"/>
          </w:tcPr>
          <w:p w:rsidR="009C5C38" w:rsidRPr="009C5C38" w:rsidRDefault="009C5C38" w:rsidP="003F23DF">
            <w:pPr>
              <w:jc w:val="center"/>
              <w:rPr>
                <w:color w:val="E36C0A" w:themeColor="accent6" w:themeShade="BF"/>
              </w:rPr>
            </w:pPr>
            <w:r w:rsidRPr="009C5C38">
              <w:rPr>
                <w:color w:val="E36C0A" w:themeColor="accent6" w:themeShade="BF"/>
              </w:rPr>
              <w:t>8.</w:t>
            </w:r>
          </w:p>
        </w:tc>
        <w:tc>
          <w:tcPr>
            <w:tcW w:w="4390" w:type="dxa"/>
            <w:vAlign w:val="center"/>
          </w:tcPr>
          <w:p w:rsidR="009C5C38" w:rsidRPr="009C5C38" w:rsidRDefault="009C5C38" w:rsidP="003F23DF">
            <w:pPr>
              <w:rPr>
                <w:color w:val="E36C0A" w:themeColor="accent6" w:themeShade="BF"/>
              </w:rPr>
            </w:pPr>
            <w:r w:rsidRPr="009C5C38">
              <w:rPr>
                <w:color w:val="E36C0A" w:themeColor="accent6" w:themeShade="BF"/>
              </w:rPr>
              <w:t>z zaimkami</w:t>
            </w:r>
          </w:p>
        </w:tc>
        <w:tc>
          <w:tcPr>
            <w:tcW w:w="5954" w:type="dxa"/>
          </w:tcPr>
          <w:p w:rsidR="009C5C38" w:rsidRPr="009C5C38" w:rsidRDefault="009C5C38" w:rsidP="003F23DF">
            <w:pPr>
              <w:rPr>
                <w:color w:val="E36C0A" w:themeColor="accent6" w:themeShade="BF"/>
              </w:rPr>
            </w:pPr>
            <w:r w:rsidRPr="009C5C38">
              <w:rPr>
                <w:color w:val="E36C0A" w:themeColor="accent6" w:themeShade="BF"/>
              </w:rPr>
              <w:t>np. nie ty, nie nasze, nie tak, nie tyle</w:t>
            </w:r>
          </w:p>
        </w:tc>
      </w:tr>
    </w:tbl>
    <w:p w:rsidR="009C5C38" w:rsidRPr="00CD6CA7" w:rsidRDefault="009C5C38" w:rsidP="009C5C38">
      <w:pPr>
        <w:spacing w:after="0"/>
        <w:rPr>
          <w:sz w:val="16"/>
          <w:szCs w:val="16"/>
        </w:rPr>
      </w:pPr>
    </w:p>
    <w:p w:rsidR="009C5C38" w:rsidRPr="009C5C38" w:rsidRDefault="009C5C38" w:rsidP="009C5C38">
      <w:pPr>
        <w:spacing w:after="0"/>
        <w:rPr>
          <w:color w:val="E36C0A" w:themeColor="accent6" w:themeShade="BF"/>
        </w:rPr>
      </w:pPr>
      <w:r w:rsidRPr="009C5C38">
        <w:rPr>
          <w:color w:val="E36C0A" w:themeColor="accent6" w:themeShade="BF"/>
        </w:rPr>
        <w:t xml:space="preserve">WYJĄTKI, np.  </w:t>
      </w:r>
    </w:p>
    <w:p w:rsidR="009C5C38" w:rsidRPr="009C5C38" w:rsidRDefault="009C5C38" w:rsidP="009C5C38">
      <w:pPr>
        <w:spacing w:after="0"/>
        <w:jc w:val="both"/>
        <w:rPr>
          <w:color w:val="E36C0A" w:themeColor="accent6" w:themeShade="BF"/>
        </w:rPr>
      </w:pPr>
      <w:r w:rsidRPr="009C5C38">
        <w:rPr>
          <w:b/>
          <w:color w:val="E36C0A" w:themeColor="accent6" w:themeShade="BF"/>
        </w:rPr>
        <w:t>nienawidzić</w:t>
      </w:r>
      <w:r w:rsidRPr="009C5C38">
        <w:rPr>
          <w:color w:val="E36C0A" w:themeColor="accent6" w:themeShade="BF"/>
        </w:rPr>
        <w:t xml:space="preserve">, </w:t>
      </w:r>
      <w:r w:rsidRPr="009C5C38">
        <w:rPr>
          <w:b/>
          <w:color w:val="E36C0A" w:themeColor="accent6" w:themeShade="BF"/>
        </w:rPr>
        <w:t>niedowidzieć</w:t>
      </w:r>
      <w:r w:rsidRPr="009C5C38">
        <w:rPr>
          <w:color w:val="E36C0A" w:themeColor="accent6" w:themeShade="BF"/>
        </w:rPr>
        <w:t xml:space="preserve"> (= słabo widzieć), </w:t>
      </w:r>
      <w:r w:rsidRPr="009C5C38">
        <w:rPr>
          <w:b/>
          <w:color w:val="E36C0A" w:themeColor="accent6" w:themeShade="BF"/>
        </w:rPr>
        <w:t>niepokoić</w:t>
      </w:r>
      <w:r w:rsidRPr="009C5C38">
        <w:rPr>
          <w:color w:val="E36C0A" w:themeColor="accent6" w:themeShade="BF"/>
        </w:rPr>
        <w:t xml:space="preserve">, </w:t>
      </w:r>
      <w:r w:rsidRPr="009C5C38">
        <w:rPr>
          <w:b/>
          <w:color w:val="E36C0A" w:themeColor="accent6" w:themeShade="BF"/>
        </w:rPr>
        <w:t>niedomagać</w:t>
      </w:r>
      <w:r w:rsidRPr="009C5C38">
        <w:rPr>
          <w:color w:val="E36C0A" w:themeColor="accent6" w:themeShade="BF"/>
        </w:rPr>
        <w:t xml:space="preserve"> (= źle się czuć), </w:t>
      </w:r>
      <w:r w:rsidRPr="009C5C38">
        <w:rPr>
          <w:b/>
          <w:color w:val="E36C0A" w:themeColor="accent6" w:themeShade="BF"/>
        </w:rPr>
        <w:t>nieco</w:t>
      </w:r>
      <w:r w:rsidRPr="009C5C38">
        <w:rPr>
          <w:color w:val="E36C0A" w:themeColor="accent6" w:themeShade="BF"/>
        </w:rPr>
        <w:t xml:space="preserve">, </w:t>
      </w:r>
      <w:r w:rsidRPr="009C5C38">
        <w:rPr>
          <w:b/>
          <w:color w:val="E36C0A" w:themeColor="accent6" w:themeShade="BF"/>
        </w:rPr>
        <w:t>niejaki</w:t>
      </w:r>
      <w:r w:rsidRPr="009C5C38">
        <w:rPr>
          <w:color w:val="E36C0A" w:themeColor="accent6" w:themeShade="BF"/>
        </w:rPr>
        <w:t xml:space="preserve">, </w:t>
      </w:r>
      <w:r w:rsidRPr="009C5C38">
        <w:rPr>
          <w:b/>
          <w:color w:val="E36C0A" w:themeColor="accent6" w:themeShade="BF"/>
        </w:rPr>
        <w:t>niewiele</w:t>
      </w:r>
      <w:r w:rsidRPr="009C5C38">
        <w:rPr>
          <w:color w:val="E36C0A" w:themeColor="accent6" w:themeShade="BF"/>
        </w:rPr>
        <w:t xml:space="preserve"> (= mało), </w:t>
      </w:r>
      <w:r w:rsidRPr="009C5C38">
        <w:rPr>
          <w:b/>
          <w:color w:val="E36C0A" w:themeColor="accent6" w:themeShade="BF"/>
        </w:rPr>
        <w:t>niektórzy</w:t>
      </w:r>
      <w:r w:rsidRPr="009C5C38">
        <w:rPr>
          <w:color w:val="E36C0A" w:themeColor="accent6" w:themeShade="BF"/>
        </w:rPr>
        <w:t xml:space="preserve">, </w:t>
      </w:r>
      <w:r w:rsidRPr="009C5C38">
        <w:rPr>
          <w:b/>
          <w:color w:val="E36C0A" w:themeColor="accent6" w:themeShade="BF"/>
        </w:rPr>
        <w:t>nieswó</w:t>
      </w:r>
      <w:r w:rsidRPr="009C5C38">
        <w:rPr>
          <w:color w:val="E36C0A" w:themeColor="accent6" w:themeShade="BF"/>
        </w:rPr>
        <w:t>j (= niezdrów),</w:t>
      </w:r>
    </w:p>
    <w:p w:rsidR="00985A37" w:rsidRDefault="00985A37">
      <w:pPr>
        <w:rPr>
          <w:i/>
          <w:color w:val="C00000"/>
        </w:rPr>
      </w:pPr>
    </w:p>
    <w:p w:rsidR="00985A37" w:rsidRPr="009C5C38" w:rsidRDefault="009C5C38" w:rsidP="009C5C38">
      <w:pPr>
        <w:jc w:val="center"/>
        <w:rPr>
          <w:i/>
          <w:color w:val="C00000"/>
        </w:rPr>
      </w:pPr>
      <w:r>
        <w:rPr>
          <w:i/>
          <w:color w:val="C00000"/>
        </w:rPr>
        <w:t xml:space="preserve">Potem proszę wykonać </w:t>
      </w:r>
      <w:r w:rsidR="004B1D3E">
        <w:rPr>
          <w:i/>
          <w:color w:val="C00000"/>
        </w:rPr>
        <w:t xml:space="preserve"> </w:t>
      </w:r>
      <w:r w:rsidR="00E355C6" w:rsidRPr="009C5C38">
        <w:rPr>
          <w:b/>
          <w:i/>
          <w:color w:val="C00000"/>
          <w:sz w:val="36"/>
          <w:szCs w:val="36"/>
          <w:u w:val="single"/>
        </w:rPr>
        <w:t xml:space="preserve">w </w:t>
      </w:r>
      <w:r>
        <w:rPr>
          <w:b/>
          <w:i/>
          <w:color w:val="C00000"/>
          <w:sz w:val="36"/>
          <w:szCs w:val="36"/>
          <w:u w:val="single"/>
        </w:rPr>
        <w:t xml:space="preserve"> </w:t>
      </w:r>
      <w:r w:rsidR="00E355C6" w:rsidRPr="009C5C38">
        <w:rPr>
          <w:b/>
          <w:i/>
          <w:color w:val="C00000"/>
          <w:sz w:val="36"/>
          <w:szCs w:val="36"/>
          <w:u w:val="single"/>
        </w:rPr>
        <w:t>zeszycie</w:t>
      </w:r>
      <w:r w:rsidR="00E355C6" w:rsidRPr="009C5C38">
        <w:rPr>
          <w:i/>
          <w:color w:val="C00000"/>
          <w:u w:val="single"/>
        </w:rPr>
        <w:t xml:space="preserve"> </w:t>
      </w:r>
      <w:r w:rsidRPr="009C5C38">
        <w:rPr>
          <w:i/>
          <w:color w:val="C00000"/>
          <w:u w:val="single"/>
        </w:rPr>
        <w:t xml:space="preserve"> </w:t>
      </w:r>
      <w:r w:rsidR="00E355C6" w:rsidRPr="009C5C38">
        <w:rPr>
          <w:b/>
          <w:i/>
          <w:color w:val="C00000"/>
          <w:sz w:val="36"/>
          <w:szCs w:val="36"/>
          <w:u w:val="single"/>
        </w:rPr>
        <w:t>pod</w:t>
      </w:r>
      <w:r>
        <w:rPr>
          <w:b/>
          <w:i/>
          <w:color w:val="C00000"/>
          <w:sz w:val="36"/>
          <w:szCs w:val="36"/>
          <w:u w:val="single"/>
        </w:rPr>
        <w:t xml:space="preserve"> </w:t>
      </w:r>
      <w:r w:rsidR="00E355C6" w:rsidRPr="009C5C38">
        <w:rPr>
          <w:b/>
          <w:i/>
          <w:color w:val="C00000"/>
          <w:sz w:val="36"/>
          <w:szCs w:val="36"/>
          <w:u w:val="single"/>
        </w:rPr>
        <w:t xml:space="preserve"> tematem</w:t>
      </w:r>
      <w:r w:rsidR="00E355C6" w:rsidRPr="004B1D3E">
        <w:rPr>
          <w:i/>
          <w:color w:val="C00000"/>
        </w:rPr>
        <w:t xml:space="preserve"> </w:t>
      </w:r>
      <w:r w:rsidRPr="009C5C38">
        <w:rPr>
          <w:i/>
          <w:color w:val="C00000"/>
        </w:rPr>
        <w:t>następujące ćwiczenie.</w:t>
      </w:r>
    </w:p>
    <w:p w:rsidR="0086178E" w:rsidRDefault="0086178E" w:rsidP="00E355C6">
      <w:pPr>
        <w:jc w:val="center"/>
        <w:rPr>
          <w:b/>
        </w:rPr>
      </w:pPr>
    </w:p>
    <w:p w:rsidR="00E355C6" w:rsidRPr="00E355C6" w:rsidRDefault="00E355C6" w:rsidP="00E355C6">
      <w:pPr>
        <w:jc w:val="center"/>
        <w:rPr>
          <w:b/>
        </w:rPr>
      </w:pPr>
      <w:r w:rsidRPr="00E355C6">
        <w:rPr>
          <w:b/>
        </w:rPr>
        <w:t>Ćwiczenie</w:t>
      </w:r>
    </w:p>
    <w:p w:rsidR="00E355C6" w:rsidRDefault="00E355C6" w:rsidP="00E355C6">
      <w:pPr>
        <w:jc w:val="both"/>
      </w:pPr>
      <w:r w:rsidRPr="00E355C6">
        <w:t xml:space="preserve">Dopisz partykułę  „nie” </w:t>
      </w:r>
      <w:r w:rsidRPr="0086178E">
        <w:rPr>
          <w:b/>
        </w:rPr>
        <w:t>razem</w:t>
      </w:r>
      <w:r>
        <w:t xml:space="preserve"> lub </w:t>
      </w:r>
      <w:r w:rsidRPr="0086178E">
        <w:rPr>
          <w:b/>
        </w:rPr>
        <w:t xml:space="preserve">rozdzielnie </w:t>
      </w:r>
      <w:r>
        <w:t>z następującymi wyrazami:</w:t>
      </w:r>
    </w:p>
    <w:p w:rsidR="0086178E" w:rsidRDefault="0086178E" w:rsidP="00E355C6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E355C6" w:rsidTr="004B1D3E">
        <w:tc>
          <w:tcPr>
            <w:tcW w:w="2303" w:type="dxa"/>
          </w:tcPr>
          <w:p w:rsidR="00E355C6" w:rsidRDefault="00E355C6" w:rsidP="0086178E">
            <w:pPr>
              <w:spacing w:line="480" w:lineRule="auto"/>
              <w:jc w:val="both"/>
            </w:pPr>
            <w:r>
              <w:t>...</w:t>
            </w:r>
            <w:r w:rsidR="004B1D3E">
              <w:t>.</w:t>
            </w:r>
            <w:r>
              <w:t xml:space="preserve"> malować</w:t>
            </w:r>
          </w:p>
        </w:tc>
        <w:tc>
          <w:tcPr>
            <w:tcW w:w="2303" w:type="dxa"/>
          </w:tcPr>
          <w:p w:rsidR="00E355C6" w:rsidRDefault="004B1D3E" w:rsidP="0086178E">
            <w:pPr>
              <w:spacing w:line="480" w:lineRule="auto"/>
              <w:jc w:val="both"/>
            </w:pPr>
            <w:r>
              <w:t>.... nasze</w:t>
            </w:r>
          </w:p>
        </w:tc>
        <w:tc>
          <w:tcPr>
            <w:tcW w:w="2303" w:type="dxa"/>
          </w:tcPr>
          <w:p w:rsidR="00E355C6" w:rsidRDefault="00E355C6" w:rsidP="0086178E">
            <w:pPr>
              <w:spacing w:line="480" w:lineRule="auto"/>
              <w:jc w:val="both"/>
            </w:pPr>
            <w:r>
              <w:t>...</w:t>
            </w:r>
            <w:r w:rsidR="004B1D3E">
              <w:t>.</w:t>
            </w:r>
            <w:r>
              <w:t xml:space="preserve"> pomalowano</w:t>
            </w:r>
          </w:p>
        </w:tc>
        <w:tc>
          <w:tcPr>
            <w:tcW w:w="2303" w:type="dxa"/>
          </w:tcPr>
          <w:p w:rsidR="00E355C6" w:rsidRDefault="004B1D3E" w:rsidP="0086178E">
            <w:pPr>
              <w:spacing w:line="480" w:lineRule="auto"/>
              <w:jc w:val="both"/>
            </w:pPr>
            <w:r>
              <w:t xml:space="preserve">.... </w:t>
            </w:r>
            <w:r w:rsidR="00867B33">
              <w:t>moj</w:t>
            </w:r>
            <w:r>
              <w:t>e</w:t>
            </w:r>
          </w:p>
        </w:tc>
      </w:tr>
      <w:tr w:rsidR="00E355C6" w:rsidTr="004B1D3E">
        <w:tc>
          <w:tcPr>
            <w:tcW w:w="2303" w:type="dxa"/>
          </w:tcPr>
          <w:p w:rsidR="00E355C6" w:rsidRDefault="004B1D3E" w:rsidP="0086178E">
            <w:pPr>
              <w:spacing w:line="480" w:lineRule="auto"/>
              <w:jc w:val="both"/>
            </w:pPr>
            <w:r>
              <w:t>.... mogłam</w:t>
            </w:r>
          </w:p>
        </w:tc>
        <w:tc>
          <w:tcPr>
            <w:tcW w:w="2303" w:type="dxa"/>
          </w:tcPr>
          <w:p w:rsidR="00E355C6" w:rsidRDefault="004B1D3E" w:rsidP="0086178E">
            <w:pPr>
              <w:spacing w:line="480" w:lineRule="auto"/>
              <w:jc w:val="both"/>
            </w:pPr>
            <w:r>
              <w:t>.... wybredny</w:t>
            </w:r>
          </w:p>
        </w:tc>
        <w:tc>
          <w:tcPr>
            <w:tcW w:w="2303" w:type="dxa"/>
          </w:tcPr>
          <w:p w:rsidR="00E355C6" w:rsidRDefault="004B1D3E" w:rsidP="0086178E">
            <w:pPr>
              <w:spacing w:line="480" w:lineRule="auto"/>
              <w:jc w:val="both"/>
            </w:pPr>
            <w:r>
              <w:t>.... łatwo</w:t>
            </w:r>
          </w:p>
        </w:tc>
        <w:tc>
          <w:tcPr>
            <w:tcW w:w="2303" w:type="dxa"/>
          </w:tcPr>
          <w:p w:rsidR="00E355C6" w:rsidRDefault="004B1D3E" w:rsidP="0086178E">
            <w:pPr>
              <w:spacing w:line="480" w:lineRule="auto"/>
              <w:jc w:val="both"/>
            </w:pPr>
            <w:r>
              <w:t>.... grzeczna</w:t>
            </w:r>
          </w:p>
        </w:tc>
      </w:tr>
      <w:tr w:rsidR="00E355C6" w:rsidTr="004B1D3E">
        <w:tc>
          <w:tcPr>
            <w:tcW w:w="2303" w:type="dxa"/>
          </w:tcPr>
          <w:p w:rsidR="00E355C6" w:rsidRDefault="004B1D3E" w:rsidP="0086178E">
            <w:pPr>
              <w:spacing w:line="480" w:lineRule="auto"/>
              <w:jc w:val="both"/>
            </w:pPr>
            <w:r>
              <w:t>.... wiele</w:t>
            </w:r>
          </w:p>
        </w:tc>
        <w:tc>
          <w:tcPr>
            <w:tcW w:w="2303" w:type="dxa"/>
          </w:tcPr>
          <w:p w:rsidR="00E355C6" w:rsidRDefault="004B1D3E" w:rsidP="0086178E">
            <w:pPr>
              <w:spacing w:line="480" w:lineRule="auto"/>
              <w:jc w:val="both"/>
            </w:pPr>
            <w:r>
              <w:t>.... trzeba</w:t>
            </w:r>
          </w:p>
        </w:tc>
        <w:tc>
          <w:tcPr>
            <w:tcW w:w="2303" w:type="dxa"/>
          </w:tcPr>
          <w:p w:rsidR="00E355C6" w:rsidRDefault="004B1D3E" w:rsidP="0086178E">
            <w:pPr>
              <w:spacing w:line="480" w:lineRule="auto"/>
              <w:jc w:val="both"/>
            </w:pPr>
            <w:r>
              <w:t>.... łatwiej</w:t>
            </w:r>
          </w:p>
        </w:tc>
        <w:tc>
          <w:tcPr>
            <w:tcW w:w="2303" w:type="dxa"/>
          </w:tcPr>
          <w:p w:rsidR="00E355C6" w:rsidRDefault="004B1D3E" w:rsidP="0086178E">
            <w:pPr>
              <w:spacing w:line="480" w:lineRule="auto"/>
              <w:jc w:val="both"/>
            </w:pPr>
            <w:r>
              <w:t>.... grzeczniejsza</w:t>
            </w:r>
          </w:p>
        </w:tc>
      </w:tr>
      <w:tr w:rsidR="00E355C6" w:rsidTr="004B1D3E">
        <w:tc>
          <w:tcPr>
            <w:tcW w:w="2303" w:type="dxa"/>
          </w:tcPr>
          <w:p w:rsidR="00E355C6" w:rsidRDefault="004B1D3E" w:rsidP="0086178E">
            <w:pPr>
              <w:spacing w:line="480" w:lineRule="auto"/>
              <w:jc w:val="both"/>
            </w:pPr>
            <w:r>
              <w:t>.... druga</w:t>
            </w:r>
          </w:p>
        </w:tc>
        <w:tc>
          <w:tcPr>
            <w:tcW w:w="2303" w:type="dxa"/>
          </w:tcPr>
          <w:p w:rsidR="00E355C6" w:rsidRDefault="004B1D3E" w:rsidP="0086178E">
            <w:pPr>
              <w:spacing w:line="480" w:lineRule="auto"/>
              <w:jc w:val="both"/>
            </w:pPr>
            <w:r>
              <w:t>.... bezpieczeństwo</w:t>
            </w:r>
          </w:p>
        </w:tc>
        <w:tc>
          <w:tcPr>
            <w:tcW w:w="2303" w:type="dxa"/>
          </w:tcPr>
          <w:p w:rsidR="00E355C6" w:rsidRDefault="004B1D3E" w:rsidP="0086178E">
            <w:pPr>
              <w:spacing w:line="480" w:lineRule="auto"/>
              <w:jc w:val="both"/>
            </w:pPr>
            <w:r>
              <w:t>.... najłatwiej</w:t>
            </w:r>
          </w:p>
        </w:tc>
        <w:tc>
          <w:tcPr>
            <w:tcW w:w="2303" w:type="dxa"/>
          </w:tcPr>
          <w:p w:rsidR="00E355C6" w:rsidRDefault="004B1D3E" w:rsidP="0086178E">
            <w:pPr>
              <w:spacing w:line="480" w:lineRule="auto"/>
              <w:jc w:val="both"/>
            </w:pPr>
            <w:r>
              <w:t>.... najgrzeczniejsza</w:t>
            </w:r>
          </w:p>
        </w:tc>
      </w:tr>
      <w:tr w:rsidR="004B1D3E" w:rsidTr="004B1D3E">
        <w:tc>
          <w:tcPr>
            <w:tcW w:w="2303" w:type="dxa"/>
          </w:tcPr>
          <w:p w:rsidR="004B1D3E" w:rsidRPr="00E355C6" w:rsidRDefault="004B1D3E" w:rsidP="0086178E">
            <w:pPr>
              <w:spacing w:line="480" w:lineRule="auto"/>
              <w:jc w:val="both"/>
            </w:pPr>
            <w:r>
              <w:t>.... zgoda</w:t>
            </w:r>
          </w:p>
          <w:p w:rsidR="004B1D3E" w:rsidRDefault="004B1D3E" w:rsidP="0086178E">
            <w:pPr>
              <w:spacing w:line="480" w:lineRule="auto"/>
              <w:jc w:val="both"/>
            </w:pPr>
          </w:p>
        </w:tc>
        <w:tc>
          <w:tcPr>
            <w:tcW w:w="2303" w:type="dxa"/>
          </w:tcPr>
          <w:p w:rsidR="004B1D3E" w:rsidRDefault="004B1D3E" w:rsidP="0086178E">
            <w:pPr>
              <w:spacing w:line="480" w:lineRule="auto"/>
              <w:jc w:val="both"/>
            </w:pPr>
            <w:r>
              <w:lastRenderedPageBreak/>
              <w:t>.... którzy</w:t>
            </w:r>
          </w:p>
        </w:tc>
        <w:tc>
          <w:tcPr>
            <w:tcW w:w="2303" w:type="dxa"/>
          </w:tcPr>
          <w:p w:rsidR="004B1D3E" w:rsidRDefault="004B1D3E" w:rsidP="0086178E">
            <w:pPr>
              <w:spacing w:line="480" w:lineRule="auto"/>
              <w:jc w:val="both"/>
            </w:pPr>
            <w:r>
              <w:t>.... szczęście</w:t>
            </w:r>
          </w:p>
        </w:tc>
        <w:tc>
          <w:tcPr>
            <w:tcW w:w="2303" w:type="dxa"/>
          </w:tcPr>
          <w:p w:rsidR="004B1D3E" w:rsidRDefault="004B1D3E" w:rsidP="0086178E">
            <w:pPr>
              <w:spacing w:line="480" w:lineRule="auto"/>
              <w:jc w:val="both"/>
            </w:pPr>
            <w:r>
              <w:t xml:space="preserve">.... </w:t>
            </w:r>
            <w:r w:rsidR="00CB6FE9">
              <w:t>wydobyto</w:t>
            </w:r>
          </w:p>
        </w:tc>
      </w:tr>
    </w:tbl>
    <w:p w:rsidR="00E355C6" w:rsidRDefault="00E355C6" w:rsidP="00E355C6">
      <w:pPr>
        <w:jc w:val="center"/>
      </w:pPr>
    </w:p>
    <w:p w:rsidR="00E355C6" w:rsidRDefault="00E355C6" w:rsidP="00E355C6">
      <w:pPr>
        <w:jc w:val="center"/>
      </w:pPr>
    </w:p>
    <w:sectPr w:rsidR="00E355C6" w:rsidSect="009C5C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355C6"/>
    <w:rsid w:val="0008332E"/>
    <w:rsid w:val="00335616"/>
    <w:rsid w:val="00376BEA"/>
    <w:rsid w:val="004B0F97"/>
    <w:rsid w:val="004B1D3E"/>
    <w:rsid w:val="00693C97"/>
    <w:rsid w:val="0086178E"/>
    <w:rsid w:val="00867B33"/>
    <w:rsid w:val="00985A37"/>
    <w:rsid w:val="009C5C38"/>
    <w:rsid w:val="009F5932"/>
    <w:rsid w:val="00C376C3"/>
    <w:rsid w:val="00CB6FE9"/>
    <w:rsid w:val="00E355C6"/>
    <w:rsid w:val="00EC1AC3"/>
    <w:rsid w:val="00F2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6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5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7</cp:revision>
  <dcterms:created xsi:type="dcterms:W3CDTF">2020-03-26T10:48:00Z</dcterms:created>
  <dcterms:modified xsi:type="dcterms:W3CDTF">2020-03-26T12:49:00Z</dcterms:modified>
</cp:coreProperties>
</file>